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83" w:rsidRDefault="009B1C83">
      <w:pPr>
        <w:pStyle w:val="Default"/>
        <w:rPr>
          <w:b/>
          <w:bCs/>
          <w:sz w:val="23"/>
          <w:szCs w:val="23"/>
        </w:rPr>
      </w:pPr>
    </w:p>
    <w:p w:rsidR="009B1C83" w:rsidRDefault="00C24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9B1C83" w:rsidRDefault="00C24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Dragutina Tadijanovića </w:t>
      </w:r>
    </w:p>
    <w:p w:rsidR="009B1C83" w:rsidRDefault="00C24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204. Vukovarske brigade 24A, Vukovar</w:t>
      </w:r>
    </w:p>
    <w:p w:rsidR="009B1C83" w:rsidRDefault="00C24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400-02/2</w:t>
      </w:r>
      <w:r w:rsidR="00932B5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932B52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</w:p>
    <w:p w:rsidR="009B1C83" w:rsidRDefault="00C24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 broj: 2188-81-01-2</w:t>
      </w:r>
      <w:r w:rsidR="00932B5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</w:t>
      </w:r>
    </w:p>
    <w:p w:rsidR="009B1C83" w:rsidRDefault="0093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Vukovar, 18</w:t>
      </w:r>
      <w:r w:rsidR="00C24FB7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C24FB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3</w:t>
      </w:r>
      <w:r w:rsidR="00C24FB7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24FB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</w:t>
      </w:r>
      <w:r w:rsidR="00C24FB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:rsidR="009B1C83" w:rsidRDefault="009B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C83" w:rsidRDefault="009B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C83" w:rsidRDefault="009B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C83" w:rsidRDefault="009B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C83" w:rsidRDefault="00C24FB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ŠKOLSKI ODBOR </w:t>
      </w:r>
    </w:p>
    <w:p w:rsidR="009B1C83" w:rsidRDefault="00C24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OŠ DRAGUTINA TADIJANOVIĆA</w:t>
      </w:r>
    </w:p>
    <w:p w:rsidR="009B1C83" w:rsidRDefault="00C24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VUKOVAR</w:t>
      </w:r>
    </w:p>
    <w:p w:rsidR="009B1C83" w:rsidRDefault="009B1C83">
      <w:pPr>
        <w:tabs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C83" w:rsidRDefault="009B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C83" w:rsidRDefault="009B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C83" w:rsidRDefault="009B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C83" w:rsidRDefault="009B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1C83" w:rsidRDefault="00C24FB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OBRAZLOŽENJE UZ GODIŠNJI IZVJEŠTAJ O IZVRŠENJU FINANCIJSKOG PLANA OŠ DRAGUTINA TADIJANOVIĆA VUKOVAR ZA 202</w:t>
      </w:r>
      <w:r w:rsidR="00932B52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.GODINU </w:t>
      </w:r>
    </w:p>
    <w:p w:rsidR="009B1C83" w:rsidRDefault="009B1C83">
      <w:pPr>
        <w:pStyle w:val="Default"/>
        <w:rPr>
          <w:sz w:val="23"/>
          <w:szCs w:val="23"/>
        </w:rPr>
      </w:pPr>
    </w:p>
    <w:p w:rsidR="009B1C83" w:rsidRDefault="00C24FB7">
      <w:pPr>
        <w:pStyle w:val="Naslov5"/>
        <w:spacing w:before="150" w:after="150" w:line="336" w:lineRule="atLeast"/>
        <w:ind w:firstLineChars="500" w:firstLine="1150"/>
        <w:jc w:val="both"/>
        <w:rPr>
          <w:rFonts w:ascii="Calibri" w:hAnsi="Calibri" w:cs="Calibri"/>
          <w:b/>
          <w:color w:val="auto"/>
          <w:sz w:val="23"/>
          <w:szCs w:val="23"/>
        </w:rPr>
      </w:pPr>
      <w:r>
        <w:rPr>
          <w:rFonts w:ascii="Calibri" w:hAnsi="Calibri" w:cs="Calibri"/>
          <w:b/>
          <w:color w:val="auto"/>
          <w:sz w:val="23"/>
          <w:szCs w:val="23"/>
        </w:rPr>
        <w:t>Godišnji izvještaj o izvršenju Financijskog plana OŠ Dragutina Tadijanovića za 202</w:t>
      </w:r>
      <w:r w:rsidR="00C15C8F">
        <w:rPr>
          <w:rFonts w:ascii="Calibri" w:hAnsi="Calibri" w:cs="Calibri"/>
          <w:b/>
          <w:color w:val="auto"/>
          <w:sz w:val="23"/>
          <w:szCs w:val="23"/>
        </w:rPr>
        <w:t>5</w:t>
      </w:r>
      <w:r>
        <w:rPr>
          <w:rFonts w:ascii="Calibri" w:hAnsi="Calibri" w:cs="Calibri"/>
          <w:b/>
          <w:color w:val="auto"/>
          <w:sz w:val="23"/>
          <w:szCs w:val="23"/>
        </w:rPr>
        <w:t>. godinu sastavljen je prema Zakonu o proračunu (NN 144/21)</w:t>
      </w:r>
      <w:r w:rsidR="00157B3F">
        <w:rPr>
          <w:rFonts w:ascii="Calibri" w:hAnsi="Calibri" w:cs="Calibri"/>
          <w:b/>
          <w:color w:val="auto"/>
          <w:sz w:val="23"/>
          <w:szCs w:val="23"/>
        </w:rPr>
        <w:t>, člancima od 8</w:t>
      </w:r>
      <w:bookmarkStart w:id="0" w:name="_GoBack"/>
      <w:bookmarkEnd w:id="0"/>
      <w:r>
        <w:rPr>
          <w:rFonts w:ascii="Calibri" w:hAnsi="Calibri" w:cs="Calibri"/>
          <w:b/>
          <w:color w:val="auto"/>
          <w:sz w:val="23"/>
          <w:szCs w:val="23"/>
        </w:rPr>
        <w:t>1. do 86. i Pravilniku o polugodišnjem i godišnjem izvještaju o izvršenju proračuna i financijskog plana ( NN 85/23). Članci od 30. do 52.</w:t>
      </w:r>
    </w:p>
    <w:p w:rsidR="009B1C83" w:rsidRDefault="009B1C83">
      <w:pPr>
        <w:rPr>
          <w:rFonts w:ascii="Calibri" w:hAnsi="Calibri" w:cs="Calibri"/>
          <w:b/>
          <w:sz w:val="23"/>
          <w:szCs w:val="23"/>
          <w:lang w:eastAsia="hr-HR"/>
        </w:rPr>
      </w:pPr>
    </w:p>
    <w:p w:rsidR="009B1C83" w:rsidRDefault="009B1C83">
      <w:pPr>
        <w:pStyle w:val="Default"/>
        <w:rPr>
          <w:sz w:val="23"/>
          <w:szCs w:val="23"/>
        </w:rPr>
      </w:pPr>
    </w:p>
    <w:p w:rsidR="009B1C83" w:rsidRDefault="00C24FB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PRIHODI I PRIMICI POSLOVANJA PO EKONOMSKOJ KLASIFIKACIJI </w:t>
      </w:r>
    </w:p>
    <w:p w:rsidR="009B1C83" w:rsidRDefault="009B1C83">
      <w:pPr>
        <w:pStyle w:val="Default"/>
        <w:rPr>
          <w:sz w:val="23"/>
          <w:szCs w:val="23"/>
        </w:rPr>
      </w:pPr>
    </w:p>
    <w:p w:rsidR="009B1C83" w:rsidRDefault="00C24F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Planirani prihodi i primici u 202</w:t>
      </w:r>
      <w:r w:rsidR="00DF65BF">
        <w:rPr>
          <w:sz w:val="23"/>
          <w:szCs w:val="23"/>
        </w:rPr>
        <w:t>5</w:t>
      </w:r>
      <w:r>
        <w:rPr>
          <w:sz w:val="23"/>
          <w:szCs w:val="23"/>
        </w:rPr>
        <w:t>.godini iznose =2.</w:t>
      </w:r>
      <w:r w:rsidR="00DF65BF">
        <w:rPr>
          <w:sz w:val="23"/>
          <w:szCs w:val="23"/>
        </w:rPr>
        <w:t>984.389,65</w:t>
      </w:r>
      <w:r>
        <w:rPr>
          <w:sz w:val="23"/>
          <w:szCs w:val="23"/>
        </w:rPr>
        <w:t xml:space="preserve"> €, a sastoji se od prihoda iz proračuna Grada Vukovara za financiranje rashoda poslovanja u iznosu od</w:t>
      </w:r>
      <w:r w:rsidR="00DF65BF"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 </w:t>
      </w:r>
      <w:r w:rsidR="00DF65BF">
        <w:rPr>
          <w:sz w:val="23"/>
          <w:szCs w:val="23"/>
        </w:rPr>
        <w:t xml:space="preserve">  </w:t>
      </w:r>
      <w:r>
        <w:rPr>
          <w:sz w:val="23"/>
          <w:szCs w:val="23"/>
        </w:rPr>
        <w:t>=</w:t>
      </w:r>
      <w:r w:rsidR="00DF65BF">
        <w:rPr>
          <w:sz w:val="23"/>
          <w:szCs w:val="23"/>
        </w:rPr>
        <w:t xml:space="preserve">314.850,13 </w:t>
      </w:r>
      <w:r>
        <w:rPr>
          <w:sz w:val="23"/>
          <w:szCs w:val="23"/>
        </w:rPr>
        <w:t>€, prihoda iz Ministarstva obrazovanja i sporta za financiranje rashoda za zaposlenike u iznosu od =2.</w:t>
      </w:r>
      <w:r w:rsidR="00DF65BF">
        <w:rPr>
          <w:sz w:val="23"/>
          <w:szCs w:val="23"/>
        </w:rPr>
        <w:t>617.031,31</w:t>
      </w:r>
      <w:r>
        <w:rPr>
          <w:sz w:val="23"/>
          <w:szCs w:val="23"/>
        </w:rPr>
        <w:t xml:space="preserve"> €, prihoda po posebnim propisima =</w:t>
      </w:r>
      <w:r w:rsidR="00DF65BF">
        <w:rPr>
          <w:sz w:val="23"/>
          <w:szCs w:val="23"/>
        </w:rPr>
        <w:t>47.512,66</w:t>
      </w:r>
      <w:r>
        <w:rPr>
          <w:sz w:val="23"/>
          <w:szCs w:val="23"/>
        </w:rPr>
        <w:t xml:space="preserve"> €, prihode temeljem prijenosa EU sredstava od =</w:t>
      </w:r>
      <w:r w:rsidR="00DF65BF">
        <w:rPr>
          <w:sz w:val="23"/>
          <w:szCs w:val="23"/>
        </w:rPr>
        <w:t>4.582,68</w:t>
      </w:r>
      <w:r>
        <w:rPr>
          <w:sz w:val="23"/>
          <w:szCs w:val="23"/>
        </w:rPr>
        <w:t xml:space="preserve"> €, prihode od pruženih usluga od =</w:t>
      </w:r>
      <w:r w:rsidR="00DF65BF">
        <w:rPr>
          <w:sz w:val="23"/>
          <w:szCs w:val="23"/>
        </w:rPr>
        <w:t>3.205,44</w:t>
      </w:r>
      <w:r>
        <w:rPr>
          <w:sz w:val="23"/>
          <w:szCs w:val="23"/>
        </w:rPr>
        <w:t xml:space="preserve"> €, planirani prihod od donacija =</w:t>
      </w:r>
      <w:r w:rsidR="00DF65BF">
        <w:rPr>
          <w:sz w:val="23"/>
          <w:szCs w:val="23"/>
        </w:rPr>
        <w:t>1.790,00</w:t>
      </w:r>
      <w:r>
        <w:rPr>
          <w:sz w:val="23"/>
          <w:szCs w:val="23"/>
        </w:rPr>
        <w:t xml:space="preserve"> € .</w:t>
      </w:r>
    </w:p>
    <w:p w:rsidR="009B1C83" w:rsidRDefault="009B1C83">
      <w:pPr>
        <w:pStyle w:val="Default"/>
        <w:rPr>
          <w:sz w:val="23"/>
          <w:szCs w:val="23"/>
        </w:rPr>
      </w:pPr>
    </w:p>
    <w:p w:rsidR="009B1C83" w:rsidRDefault="00C24F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RASHODI I IZDACI POSLOVANJA PO EKONOMSKOJ KLASIFIKACIJI </w:t>
      </w:r>
    </w:p>
    <w:p w:rsidR="009B1C83" w:rsidRDefault="00C24F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 planiranim prihodima tekuće godine u ukupnom iznosu izvršena je raspodjela sredstava u Financijskom planu Osnovne škole na rashode poslovanja( skupina 3 i skupina 4). </w:t>
      </w:r>
    </w:p>
    <w:p w:rsidR="009B1C83" w:rsidRDefault="00C24F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 nastavku daje se pojašnjenje predloženih i realiziranih rashoda Financijskog plana u 202</w:t>
      </w:r>
      <w:r w:rsidR="00DF65BF">
        <w:rPr>
          <w:sz w:val="23"/>
          <w:szCs w:val="23"/>
        </w:rPr>
        <w:t>5</w:t>
      </w:r>
      <w:r>
        <w:rPr>
          <w:sz w:val="23"/>
          <w:szCs w:val="23"/>
        </w:rPr>
        <w:t xml:space="preserve">. godini po skupinama rashoda. </w:t>
      </w:r>
    </w:p>
    <w:p w:rsidR="009B1C83" w:rsidRDefault="009B1C83">
      <w:pPr>
        <w:pStyle w:val="Default"/>
        <w:rPr>
          <w:sz w:val="23"/>
          <w:szCs w:val="23"/>
        </w:rPr>
      </w:pPr>
    </w:p>
    <w:p w:rsidR="009B1C83" w:rsidRDefault="00C24F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Rashodi za zaposlene </w:t>
      </w:r>
    </w:p>
    <w:p w:rsidR="009B1C83" w:rsidRDefault="00C24F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Rashodi za plaće i naknade za zaposlene planirani su u 202</w:t>
      </w:r>
      <w:r w:rsidR="00DF65BF">
        <w:rPr>
          <w:sz w:val="23"/>
          <w:szCs w:val="23"/>
        </w:rPr>
        <w:t>5</w:t>
      </w:r>
      <w:r>
        <w:rPr>
          <w:sz w:val="23"/>
          <w:szCs w:val="23"/>
        </w:rPr>
        <w:t>. godini u iznosu od =</w:t>
      </w:r>
      <w:r w:rsidR="00DF65BF">
        <w:rPr>
          <w:sz w:val="23"/>
          <w:szCs w:val="23"/>
        </w:rPr>
        <w:t>2.610.475,00</w:t>
      </w:r>
      <w:r>
        <w:rPr>
          <w:sz w:val="23"/>
          <w:szCs w:val="23"/>
        </w:rPr>
        <w:t xml:space="preserve"> €. Isti su realizirani u iznosu od =2.</w:t>
      </w:r>
      <w:r w:rsidR="0082382B">
        <w:rPr>
          <w:sz w:val="23"/>
          <w:szCs w:val="23"/>
        </w:rPr>
        <w:t>612.448</w:t>
      </w:r>
      <w:r>
        <w:rPr>
          <w:sz w:val="23"/>
          <w:szCs w:val="23"/>
        </w:rPr>
        <w:t>,</w:t>
      </w:r>
      <w:r w:rsidR="0082382B">
        <w:rPr>
          <w:sz w:val="23"/>
          <w:szCs w:val="23"/>
        </w:rPr>
        <w:t>63</w:t>
      </w:r>
      <w:r>
        <w:rPr>
          <w:sz w:val="23"/>
          <w:szCs w:val="23"/>
        </w:rPr>
        <w:t xml:space="preserve"> €, a odnose se na rashode za zaposlene u OŠ Dragutina Tadijanovića Vukovar. </w:t>
      </w:r>
    </w:p>
    <w:p w:rsidR="009B1C83" w:rsidRDefault="009B1C83">
      <w:pPr>
        <w:pStyle w:val="Default"/>
        <w:rPr>
          <w:sz w:val="23"/>
          <w:szCs w:val="23"/>
        </w:rPr>
      </w:pPr>
    </w:p>
    <w:p w:rsidR="009B1C83" w:rsidRDefault="00C24F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Materijalni rashodi </w:t>
      </w:r>
    </w:p>
    <w:p w:rsidR="009B1C83" w:rsidRDefault="00C24F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Materijalni rashodi planirani su u 202</w:t>
      </w:r>
      <w:r w:rsidR="00BF7A6D">
        <w:rPr>
          <w:sz w:val="23"/>
          <w:szCs w:val="23"/>
        </w:rPr>
        <w:t>5</w:t>
      </w:r>
      <w:r>
        <w:rPr>
          <w:sz w:val="23"/>
          <w:szCs w:val="23"/>
        </w:rPr>
        <w:t>. godini u iznosu od =432.179,00 €, a ostvareni su u iznosu od =</w:t>
      </w:r>
      <w:r w:rsidR="00FA2DD0">
        <w:rPr>
          <w:sz w:val="23"/>
          <w:szCs w:val="23"/>
        </w:rPr>
        <w:t>387.322,68</w:t>
      </w:r>
      <w:r>
        <w:rPr>
          <w:sz w:val="23"/>
          <w:szCs w:val="23"/>
        </w:rPr>
        <w:t xml:space="preserve"> € te se odnose na ostvarenje programskih aktivnosti i redovno poslovanje osnovne škole. </w:t>
      </w:r>
    </w:p>
    <w:p w:rsidR="009B1C83" w:rsidRDefault="009B1C83">
      <w:pPr>
        <w:pStyle w:val="Default"/>
        <w:rPr>
          <w:sz w:val="23"/>
          <w:szCs w:val="23"/>
        </w:rPr>
      </w:pPr>
    </w:p>
    <w:p w:rsidR="009B1C83" w:rsidRDefault="00C24F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Financijski rashodi </w:t>
      </w:r>
    </w:p>
    <w:p w:rsidR="00FA2DD0" w:rsidRDefault="00C24F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Financijski rashodi planirani su iznosu=1.450,00 €, a realizirani su iznosu od </w:t>
      </w:r>
    </w:p>
    <w:p w:rsidR="009B1C83" w:rsidRDefault="00C24F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=1.</w:t>
      </w:r>
      <w:r w:rsidR="00FA2DD0">
        <w:rPr>
          <w:sz w:val="23"/>
          <w:szCs w:val="23"/>
        </w:rPr>
        <w:t>234,75</w:t>
      </w:r>
      <w:r>
        <w:rPr>
          <w:sz w:val="23"/>
          <w:szCs w:val="23"/>
        </w:rPr>
        <w:t xml:space="preserve"> €. Unutar financijskih rashoda planiraju se rashodi za bankarske usluge i usluge platnog prometa. </w:t>
      </w:r>
    </w:p>
    <w:p w:rsidR="009B1C83" w:rsidRDefault="009B1C83">
      <w:pPr>
        <w:pStyle w:val="Default"/>
        <w:rPr>
          <w:sz w:val="23"/>
          <w:szCs w:val="23"/>
        </w:rPr>
      </w:pPr>
    </w:p>
    <w:p w:rsidR="009B1C83" w:rsidRDefault="00C24F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Rashodi za nabavu nefinancijske imovine </w:t>
      </w:r>
    </w:p>
    <w:p w:rsidR="009B1C83" w:rsidRDefault="00C24F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Planirani su u iznosu od =86.874,00 € a ostvareni su u iznosu od =</w:t>
      </w:r>
      <w:r w:rsidR="00FA2DD0">
        <w:rPr>
          <w:sz w:val="23"/>
          <w:szCs w:val="23"/>
        </w:rPr>
        <w:t>19.411,17</w:t>
      </w:r>
      <w:r>
        <w:rPr>
          <w:sz w:val="23"/>
          <w:szCs w:val="23"/>
        </w:rPr>
        <w:t xml:space="preserve"> €. Odnose se na kupnju</w:t>
      </w:r>
      <w:r w:rsidR="00FA2DD0">
        <w:rPr>
          <w:sz w:val="23"/>
          <w:szCs w:val="23"/>
        </w:rPr>
        <w:t xml:space="preserve"> knjiga</w:t>
      </w:r>
      <w:r>
        <w:rPr>
          <w:sz w:val="23"/>
          <w:szCs w:val="23"/>
        </w:rPr>
        <w:t xml:space="preserve"> opreme i računala u osnovnoj školi.</w:t>
      </w:r>
    </w:p>
    <w:p w:rsidR="009B1C83" w:rsidRDefault="009B1C83">
      <w:pPr>
        <w:pStyle w:val="Default"/>
        <w:rPr>
          <w:sz w:val="23"/>
          <w:szCs w:val="23"/>
        </w:rPr>
      </w:pPr>
    </w:p>
    <w:p w:rsidR="009B1C83" w:rsidRDefault="00C24FB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Rashodi za naknade građanima i kućanstvima</w:t>
      </w:r>
    </w:p>
    <w:p w:rsidR="009B1C83" w:rsidRDefault="00C24FB7">
      <w:pPr>
        <w:pStyle w:val="Default"/>
      </w:pPr>
      <w:r>
        <w:rPr>
          <w:sz w:val="23"/>
          <w:szCs w:val="23"/>
        </w:rPr>
        <w:t>Planirani su u iznosu od =22.500,00 € a ostvareni su u iznosu od =</w:t>
      </w:r>
      <w:r w:rsidR="00FA2DD0">
        <w:rPr>
          <w:sz w:val="23"/>
          <w:szCs w:val="23"/>
        </w:rPr>
        <w:t>23.535,54</w:t>
      </w:r>
      <w:r>
        <w:rPr>
          <w:sz w:val="23"/>
          <w:szCs w:val="23"/>
        </w:rPr>
        <w:t xml:space="preserve"> €. Odnose se na kupnju nastavnog materijala-radnih bilježnica svim učenicima, financiranih od strane grada Vukovara.</w:t>
      </w:r>
    </w:p>
    <w:p w:rsidR="009B1C83" w:rsidRDefault="009B1C83"/>
    <w:p w:rsidR="009B1C83" w:rsidRDefault="009B1C83"/>
    <w:p w:rsidR="009B1C83" w:rsidRDefault="00C24FB7">
      <w:pPr>
        <w:tabs>
          <w:tab w:val="left" w:pos="6255"/>
        </w:tabs>
      </w:pPr>
      <w:r>
        <w:t>Ravnateljica                                                                                Predsjednica školskog odbora</w:t>
      </w:r>
    </w:p>
    <w:p w:rsidR="009B1C83" w:rsidRDefault="00C24FB7">
      <w:pPr>
        <w:tabs>
          <w:tab w:val="left" w:pos="6255"/>
        </w:tabs>
      </w:pPr>
      <w:r>
        <w:t>Lidija Miletić prof.                                                                                     Kordić Adrijana</w:t>
      </w:r>
    </w:p>
    <w:p w:rsidR="009B1C83" w:rsidRDefault="009B1C83"/>
    <w:p w:rsidR="009B1C83" w:rsidRDefault="00C24FB7">
      <w:r>
        <w:t xml:space="preserve">_______________ </w:t>
      </w:r>
      <w:r>
        <w:tab/>
        <w:t xml:space="preserve">                                                                 _____________________</w:t>
      </w:r>
    </w:p>
    <w:sectPr w:rsidR="009B1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63" w:rsidRDefault="00B86F63">
      <w:pPr>
        <w:spacing w:line="240" w:lineRule="auto"/>
      </w:pPr>
      <w:r>
        <w:separator/>
      </w:r>
    </w:p>
  </w:endnote>
  <w:endnote w:type="continuationSeparator" w:id="0">
    <w:p w:rsidR="00B86F63" w:rsidRDefault="00B86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63" w:rsidRDefault="00B86F63">
      <w:pPr>
        <w:spacing w:after="0"/>
      </w:pPr>
      <w:r>
        <w:separator/>
      </w:r>
    </w:p>
  </w:footnote>
  <w:footnote w:type="continuationSeparator" w:id="0">
    <w:p w:rsidR="00B86F63" w:rsidRDefault="00B86F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F5"/>
    <w:rsid w:val="00045492"/>
    <w:rsid w:val="00157B3F"/>
    <w:rsid w:val="001C25E8"/>
    <w:rsid w:val="002A1FF5"/>
    <w:rsid w:val="00326ACA"/>
    <w:rsid w:val="00377EAC"/>
    <w:rsid w:val="003D774B"/>
    <w:rsid w:val="004916C3"/>
    <w:rsid w:val="0055676A"/>
    <w:rsid w:val="005964C1"/>
    <w:rsid w:val="006107C0"/>
    <w:rsid w:val="00730253"/>
    <w:rsid w:val="00814591"/>
    <w:rsid w:val="0082382B"/>
    <w:rsid w:val="008F7C88"/>
    <w:rsid w:val="00932B52"/>
    <w:rsid w:val="009B1C83"/>
    <w:rsid w:val="009B1DFF"/>
    <w:rsid w:val="00B86F63"/>
    <w:rsid w:val="00BF7A6D"/>
    <w:rsid w:val="00C15C8F"/>
    <w:rsid w:val="00C24FB7"/>
    <w:rsid w:val="00D52E8B"/>
    <w:rsid w:val="00DA361A"/>
    <w:rsid w:val="00DF65BF"/>
    <w:rsid w:val="00ED1155"/>
    <w:rsid w:val="00ED2573"/>
    <w:rsid w:val="00F75C9A"/>
    <w:rsid w:val="00F90E64"/>
    <w:rsid w:val="00FA2DD0"/>
    <w:rsid w:val="00FF36BD"/>
    <w:rsid w:val="00FF4CAA"/>
    <w:rsid w:val="06D633A9"/>
    <w:rsid w:val="0F162B8E"/>
    <w:rsid w:val="12065420"/>
    <w:rsid w:val="387B7C98"/>
    <w:rsid w:val="39E61161"/>
    <w:rsid w:val="3F277231"/>
    <w:rsid w:val="54DF51CB"/>
    <w:rsid w:val="561C2292"/>
    <w:rsid w:val="5CA44EF0"/>
    <w:rsid w:val="624D56A2"/>
    <w:rsid w:val="73FB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D2C3"/>
  <w15:docId w15:val="{4766D669-29D7-4847-BF91-30185B70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44</cp:revision>
  <cp:lastPrinted>2024-03-22T11:31:00Z</cp:lastPrinted>
  <dcterms:created xsi:type="dcterms:W3CDTF">2022-03-18T09:03:00Z</dcterms:created>
  <dcterms:modified xsi:type="dcterms:W3CDTF">2026-03-18T10:10:00Z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ACE0271C8C53441FAD8286B218B01ECA_12</vt:lpwstr>
  </property>
</Properties>
</file>