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E8A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bookmarkStart w:id="0" w:name="_Hlk150352467"/>
      <w:r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359"/>
      </w:tblGrid>
      <w:tr w14:paraId="000B94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581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0E34C8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6.</w:t>
            </w:r>
          </w:p>
        </w:tc>
      </w:tr>
    </w:tbl>
    <w:p w14:paraId="574632C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2341"/>
        <w:gridCol w:w="2156"/>
        <w:gridCol w:w="2098"/>
        <w:gridCol w:w="324"/>
        <w:gridCol w:w="438"/>
        <w:gridCol w:w="429"/>
        <w:gridCol w:w="337"/>
        <w:gridCol w:w="153"/>
        <w:gridCol w:w="157"/>
        <w:gridCol w:w="414"/>
        <w:gridCol w:w="1016"/>
      </w:tblGrid>
      <w:tr w14:paraId="3B734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16FB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B935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CED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14:paraId="4DC41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7A8F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6AD8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Naziv škole: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13FA9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 Dragutina Tadijanovića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9159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E19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FCB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4235C5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204.vukovarske brigade 24a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54B1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6CF6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32B5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A9676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5D688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7D7A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8EA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9BEB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fldChar w:fldCharType="begin"/>
            </w:r>
            <w:r>
              <w:instrText xml:space="preserve"> HYPERLINK "mailto:skola@os-dtadijanovic-vu.skole.hr"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skola@os-dtadijanovic-vu.skole.hr</w:t>
            </w:r>
            <w:r>
              <w:rPr>
                <w:rStyle w:val="4"/>
                <w:rFonts w:ascii="Minion Pro" w:hAnsi="Minion Pro"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fldChar w:fldCharType="end"/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</w:t>
            </w:r>
          </w:p>
        </w:tc>
      </w:tr>
      <w:tr w14:paraId="5619E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36500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A7EB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D6B6B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7.a, 7.b, 8.a i 8.b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EA2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14:paraId="618FE5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3597F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3E05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92E60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14:paraId="519FAE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2421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8F74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81D37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9B4084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70D8D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04D1E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08244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49CD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2F23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26A8A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E0C12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35B2BC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11CB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1BB2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65305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B74E9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 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0CE2F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 noćenja</w:t>
            </w:r>
          </w:p>
        </w:tc>
      </w:tr>
      <w:tr w14:paraId="67036B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E7729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4AE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4B5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Posjet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083A5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70624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3E83A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2876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501E5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A950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14:paraId="2F5AAA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DAA3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4918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A791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4363DB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Republika Hrvatska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FFEBD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59C6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121A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937E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68FE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2B7DC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C695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48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684E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3F8E25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325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</w:t>
            </w:r>
            <w:bookmarkStart w:id="1" w:name="_GoBack"/>
            <w:bookmarkEnd w:id="1"/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od 1.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100C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rujna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2A1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 11.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C949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rujna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25AF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D0235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329245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3073E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08BCF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B07F3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0DDE0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B025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668B7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14:paraId="719EC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C0740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FB3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F37A1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broj:</w:t>
            </w:r>
          </w:p>
        </w:tc>
      </w:tr>
      <w:tr w14:paraId="35F79D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AB3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5469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528C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EA2B6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ECA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 tri učenika</w:t>
            </w:r>
          </w:p>
        </w:tc>
      </w:tr>
      <w:tr w14:paraId="10A6B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4FAD3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526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919D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1B5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14:paraId="26EBCC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814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917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B2DE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521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76256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17656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9A23D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5DDFDF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14:paraId="361985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D6F4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380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C796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 (ispred škole)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53672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E3A0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5C9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CEAF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Sjeverna Dalmacija, Kvarner, Istra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E9B9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49C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2C0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C9E2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14:paraId="675F0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6370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D7C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90D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24E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876D9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37C0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E9E7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81E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894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AAF24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B44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0860A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717C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DA7E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07B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BDB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7ED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506D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7BB9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18B0D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C5BA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7E0B1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7B35F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1ED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A1FC4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895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60F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348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14:paraId="3D8B83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D3E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DC6A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C0D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CDDC5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097C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4083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A8EA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F30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Hotel, ako je moguće: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424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(***) s unutarnjim bazenom</w:t>
            </w:r>
          </w:p>
        </w:tc>
      </w:tr>
      <w:tr w14:paraId="7E28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F9D8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B8D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0277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bliže centru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7A9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6B7231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832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7B93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D05A4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34DF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2A136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38E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05811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357C7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57EF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4AF6E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2F63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BE4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FC64F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B98A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27365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1449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5ED6C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62131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8242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049C7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A5D2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8F0F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597D3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24D2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3EF2A0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322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836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D17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1011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E5BA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E9D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4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296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6FE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14:paraId="133DE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7BFF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44D0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0CB6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D0905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4F36D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082FA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9A4F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D961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8435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6B13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4939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8FBEC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97DD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2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0CE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1500F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BD0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2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ADFB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4BA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14:paraId="4BE142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3DA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BF27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73DD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CF78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6388AE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B09DA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E00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8D50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zdravstvenog osiguranja za vrijeme puta i boravka 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4412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B0CD1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A0E0B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967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E35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54A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10025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D81D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DB48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3F9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EA6A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001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3FB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16C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9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4886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E2E8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A10FC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FD1B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14:paraId="1EF7B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F1DC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Rok dostave ponuda je</w:t>
            </w:r>
          </w:p>
        </w:tc>
        <w:tc>
          <w:tcPr>
            <w:tcW w:w="75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15735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17.12. 2025.</w:t>
            </w:r>
          </w:p>
        </w:tc>
      </w:tr>
      <w:tr w14:paraId="040C4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92B55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42A8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19.12.2025.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6CD3C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17:00h</w:t>
            </w:r>
          </w:p>
        </w:tc>
      </w:tr>
    </w:tbl>
    <w:p w14:paraId="6536C923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</w:p>
    <w:p w14:paraId="01CF3C0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63F8DA0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1. Prije potpisivanja ugovora za ponudu odabrani davatelj usluga dužan je dostaviti ili dati školi na uvid:</w:t>
      </w:r>
    </w:p>
    <w:p w14:paraId="4F28F0DE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70AD58E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538151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2. Mjesec dana prije realizacije ugovora odabrani davatelj usluga dužan je dostaviti ili dati školi na uvid:</w:t>
      </w:r>
    </w:p>
    <w:p w14:paraId="138E13B6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4C96E65D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4104EEE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10B0F5C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i/>
          <w:iCs/>
          <w:color w:val="231F20"/>
          <w:kern w:val="0"/>
          <w:sz w:val="24"/>
          <w:szCs w:val="24"/>
          <w:lang w:eastAsia="hr-HR"/>
          <w14:ligatures w14:val="none"/>
        </w:rPr>
        <w:t>Napomena:</w:t>
      </w:r>
    </w:p>
    <w:p w14:paraId="6FD27E2E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1) Pristigle ponude trebaju sadržavati i u cijenu uključivati:</w:t>
      </w:r>
    </w:p>
    <w:p w14:paraId="793F9A33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prijevoz sudionika isključivo prijevoznim sredstvima koji udovoljavaju propisima,</w:t>
      </w:r>
    </w:p>
    <w:p w14:paraId="180BA186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osiguranje odgovornosti i jamčevine.</w:t>
      </w:r>
    </w:p>
    <w:p w14:paraId="11404310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2) Ponude trebaju biti:</w:t>
      </w:r>
    </w:p>
    <w:p w14:paraId="695964D2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257DCC5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razrađene prema traženim točkama i s iskazanom ukupnom cijenom za pojedinog učenika.</w:t>
      </w:r>
    </w:p>
    <w:p w14:paraId="66150FB4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1084E05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6A609A8">
      <w:pPr>
        <w:shd w:val="clear" w:color="auto" w:fill="FFFFFF"/>
        <w:spacing w:after="48" w:line="240" w:lineRule="auto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5) Potencijalni davatelj usluga ne može dopisivati i nuditi dodatne pogodnosti.</w:t>
      </w:r>
    </w:p>
    <w:bookmarkEnd w:id="0"/>
    <w:p w14:paraId="3F8AFD3D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C"/>
    <w:rsid w:val="00063B65"/>
    <w:rsid w:val="000B4C19"/>
    <w:rsid w:val="000C4D73"/>
    <w:rsid w:val="00165801"/>
    <w:rsid w:val="00194954"/>
    <w:rsid w:val="001E3EB3"/>
    <w:rsid w:val="00217A1C"/>
    <w:rsid w:val="0022281F"/>
    <w:rsid w:val="0027259B"/>
    <w:rsid w:val="00361CC6"/>
    <w:rsid w:val="004303FC"/>
    <w:rsid w:val="00445986"/>
    <w:rsid w:val="00484C40"/>
    <w:rsid w:val="004E27BD"/>
    <w:rsid w:val="007233E3"/>
    <w:rsid w:val="00731172"/>
    <w:rsid w:val="007F3271"/>
    <w:rsid w:val="00815FA1"/>
    <w:rsid w:val="00924494"/>
    <w:rsid w:val="00931030"/>
    <w:rsid w:val="00A4188D"/>
    <w:rsid w:val="00A91F79"/>
    <w:rsid w:val="00AF669D"/>
    <w:rsid w:val="00E92119"/>
    <w:rsid w:val="00EA6B5C"/>
    <w:rsid w:val="4B1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4406</Characters>
  <Lines>36</Lines>
  <Paragraphs>10</Paragraphs>
  <TotalTime>22</TotalTime>
  <ScaleCrop>false</ScaleCrop>
  <LinksUpToDate>false</LinksUpToDate>
  <CharactersWithSpaces>5168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2023-11-21T13:32:00Z</dcterms:created>
  <dc:creator>Marina Živić</dc:creator>
  <cp:lastModifiedBy>Biljana Blažan</cp:lastModifiedBy>
  <cp:lastPrinted>2023-11-21T13:25:00Z</cp:lastPrinted>
  <dcterms:modified xsi:type="dcterms:W3CDTF">2025-12-09T08:09:59Z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91ECBB43A6D744A4A2DAF979DCAC6D2A_13</vt:lpwstr>
  </property>
</Properties>
</file>